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1E" w:rsidRDefault="00E751A0" w:rsidP="007E1821">
      <w:pPr>
        <w:jc w:val="center"/>
        <w:rPr>
          <w:rFonts w:ascii="Times New Roman" w:hAnsi="Times New Roman" w:cs="Times New Roman"/>
          <w:b/>
          <w:sz w:val="40"/>
          <w:szCs w:val="40"/>
          <w:u w:val="single"/>
        </w:rPr>
      </w:pPr>
      <w:r w:rsidRPr="007E1821">
        <w:rPr>
          <w:rFonts w:ascii="Times New Roman" w:hAnsi="Times New Roman" w:cs="Times New Roman"/>
          <w:b/>
          <w:sz w:val="40"/>
          <w:szCs w:val="40"/>
          <w:u w:val="single"/>
        </w:rPr>
        <w:t>Lincoln High School Choir</w:t>
      </w:r>
    </w:p>
    <w:p w:rsidR="007E1821" w:rsidRPr="007E1821" w:rsidRDefault="007E1821" w:rsidP="007E1821">
      <w:pPr>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“Wade In </w:t>
      </w:r>
      <w:proofErr w:type="gramStart"/>
      <w:r>
        <w:rPr>
          <w:rFonts w:ascii="Times New Roman" w:hAnsi="Times New Roman" w:cs="Times New Roman"/>
          <w:b/>
          <w:sz w:val="40"/>
          <w:szCs w:val="40"/>
          <w:u w:val="single"/>
        </w:rPr>
        <w:t>The</w:t>
      </w:r>
      <w:proofErr w:type="gramEnd"/>
      <w:r>
        <w:rPr>
          <w:rFonts w:ascii="Times New Roman" w:hAnsi="Times New Roman" w:cs="Times New Roman"/>
          <w:b/>
          <w:sz w:val="40"/>
          <w:szCs w:val="40"/>
          <w:u w:val="single"/>
        </w:rPr>
        <w:t xml:space="preserve"> Water”</w:t>
      </w:r>
    </w:p>
    <w:p w:rsidR="00E751A0" w:rsidRPr="005D1546" w:rsidRDefault="00E751A0" w:rsidP="00E751A0">
      <w:pPr>
        <w:spacing w:after="0" w:line="312" w:lineRule="atLeast"/>
        <w:textAlignment w:val="baseline"/>
        <w:outlineLvl w:val="1"/>
        <w:rPr>
          <w:rFonts w:ascii="Times New Roman" w:eastAsia="Times New Roman" w:hAnsi="Times New Roman" w:cs="Times New Roman"/>
          <w:bCs/>
          <w:color w:val="000000"/>
          <w:sz w:val="28"/>
          <w:szCs w:val="28"/>
        </w:rPr>
      </w:pPr>
      <w:r w:rsidRPr="005D1546">
        <w:rPr>
          <w:rFonts w:ascii="Times New Roman" w:hAnsi="Times New Roman" w:cs="Times New Roman"/>
          <w:sz w:val="28"/>
          <w:szCs w:val="28"/>
        </w:rPr>
        <w:t>Read both articles “</w:t>
      </w:r>
      <w:r w:rsidRPr="00F85E86">
        <w:rPr>
          <w:rFonts w:ascii="Times New Roman" w:eastAsia="Times New Roman" w:hAnsi="Times New Roman" w:cs="Times New Roman"/>
          <w:b/>
          <w:bCs/>
          <w:color w:val="000000"/>
          <w:sz w:val="28"/>
          <w:szCs w:val="28"/>
        </w:rPr>
        <w:t xml:space="preserve">Literary Analysis of </w:t>
      </w:r>
      <w:proofErr w:type="gramStart"/>
      <w:r w:rsidRPr="00F85E86">
        <w:rPr>
          <w:rFonts w:ascii="Times New Roman" w:eastAsia="Times New Roman" w:hAnsi="Times New Roman" w:cs="Times New Roman"/>
          <w:b/>
          <w:bCs/>
          <w:color w:val="000000"/>
          <w:sz w:val="28"/>
          <w:szCs w:val="28"/>
        </w:rPr>
        <w:t>Spirituals</w:t>
      </w:r>
      <w:r w:rsidRPr="00F85E86">
        <w:rPr>
          <w:rFonts w:ascii="Times New Roman" w:eastAsia="Times New Roman" w:hAnsi="Times New Roman" w:cs="Times New Roman"/>
          <w:color w:val="000000"/>
          <w:sz w:val="28"/>
          <w:szCs w:val="28"/>
        </w:rPr>
        <w:t> </w:t>
      </w:r>
      <w:bookmarkStart w:id="0" w:name="wade"/>
      <w:bookmarkEnd w:id="0"/>
      <w:r w:rsidRPr="005D1546">
        <w:rPr>
          <w:rFonts w:ascii="Times New Roman" w:eastAsia="Times New Roman" w:hAnsi="Times New Roman" w:cs="Times New Roman"/>
          <w:color w:val="000000"/>
          <w:sz w:val="28"/>
          <w:szCs w:val="28"/>
        </w:rPr>
        <w:t>:</w:t>
      </w:r>
      <w:proofErr w:type="gramEnd"/>
      <w:r w:rsidRPr="005D1546">
        <w:rPr>
          <w:rFonts w:ascii="Times New Roman" w:eastAsia="Times New Roman" w:hAnsi="Times New Roman" w:cs="Times New Roman"/>
          <w:color w:val="000000"/>
          <w:sz w:val="28"/>
          <w:szCs w:val="28"/>
        </w:rPr>
        <w:t xml:space="preserve"> </w:t>
      </w:r>
      <w:r w:rsidRPr="00F85E86">
        <w:rPr>
          <w:rFonts w:ascii="Times New Roman" w:eastAsia="Times New Roman" w:hAnsi="Times New Roman" w:cs="Times New Roman"/>
          <w:b/>
          <w:bCs/>
          <w:color w:val="000000"/>
          <w:sz w:val="28"/>
          <w:szCs w:val="28"/>
        </w:rPr>
        <w:t>Wade In De Water</w:t>
      </w:r>
      <w:r w:rsidRPr="005D1546">
        <w:rPr>
          <w:rFonts w:ascii="Times New Roman" w:eastAsia="Times New Roman" w:hAnsi="Times New Roman" w:cs="Times New Roman"/>
          <w:b/>
          <w:bCs/>
          <w:color w:val="000000"/>
          <w:sz w:val="28"/>
          <w:szCs w:val="28"/>
        </w:rPr>
        <w:t xml:space="preserve">” </w:t>
      </w:r>
      <w:r w:rsidRPr="005D1546">
        <w:rPr>
          <w:rFonts w:ascii="Times New Roman" w:eastAsia="Times New Roman" w:hAnsi="Times New Roman" w:cs="Times New Roman"/>
          <w:bCs/>
          <w:color w:val="000000"/>
          <w:sz w:val="28"/>
          <w:szCs w:val="28"/>
        </w:rPr>
        <w:t>and</w:t>
      </w:r>
      <w:r w:rsidRPr="005D1546">
        <w:rPr>
          <w:rFonts w:ascii="Times New Roman" w:eastAsia="Times New Roman" w:hAnsi="Times New Roman" w:cs="Times New Roman"/>
          <w:b/>
          <w:bCs/>
          <w:color w:val="000000"/>
          <w:sz w:val="28"/>
          <w:szCs w:val="28"/>
        </w:rPr>
        <w:t xml:space="preserve"> “</w:t>
      </w:r>
      <w:hyperlink r:id="rId5" w:history="1">
        <w:r w:rsidRPr="005D1546">
          <w:rPr>
            <w:rFonts w:ascii="Times New Roman" w:eastAsia="Times New Roman" w:hAnsi="Times New Roman" w:cs="Times New Roman"/>
            <w:b/>
            <w:bCs/>
            <w:color w:val="000000"/>
            <w:sz w:val="28"/>
            <w:szCs w:val="28"/>
          </w:rPr>
          <w:t>Decoding Wade In the Water</w:t>
        </w:r>
      </w:hyperlink>
      <w:r w:rsidRPr="005D1546">
        <w:rPr>
          <w:rFonts w:ascii="Times New Roman" w:eastAsia="Times New Roman" w:hAnsi="Times New Roman" w:cs="Times New Roman"/>
          <w:b/>
          <w:bCs/>
          <w:color w:val="000000"/>
          <w:sz w:val="28"/>
          <w:szCs w:val="28"/>
        </w:rPr>
        <w:t xml:space="preserve">”. </w:t>
      </w:r>
    </w:p>
    <w:p w:rsidR="00E751A0" w:rsidRPr="005D1546" w:rsidRDefault="00E751A0" w:rsidP="00E751A0">
      <w:pPr>
        <w:spacing w:after="0" w:line="312" w:lineRule="atLeast"/>
        <w:textAlignment w:val="baseline"/>
        <w:outlineLvl w:val="1"/>
        <w:rPr>
          <w:rFonts w:ascii="Times New Roman" w:eastAsia="Times New Roman" w:hAnsi="Times New Roman" w:cs="Times New Roman"/>
          <w:bCs/>
          <w:color w:val="000000"/>
          <w:sz w:val="28"/>
          <w:szCs w:val="28"/>
        </w:rPr>
      </w:pPr>
    </w:p>
    <w:p w:rsidR="00E751A0" w:rsidRPr="005D1546" w:rsidRDefault="00E751A0" w:rsidP="00E751A0">
      <w:pPr>
        <w:spacing w:after="0" w:line="312" w:lineRule="atLeast"/>
        <w:textAlignment w:val="baseline"/>
        <w:outlineLvl w:val="1"/>
        <w:rPr>
          <w:rFonts w:ascii="Times New Roman" w:eastAsia="Times New Roman" w:hAnsi="Times New Roman" w:cs="Times New Roman"/>
          <w:bCs/>
          <w:color w:val="000000"/>
          <w:sz w:val="28"/>
          <w:szCs w:val="28"/>
        </w:rPr>
      </w:pPr>
      <w:r w:rsidRPr="005D1546">
        <w:rPr>
          <w:rFonts w:ascii="Times New Roman" w:eastAsia="Times New Roman" w:hAnsi="Times New Roman" w:cs="Times New Roman"/>
          <w:bCs/>
          <w:color w:val="000000"/>
          <w:sz w:val="28"/>
          <w:szCs w:val="28"/>
        </w:rPr>
        <w:t>After reading both articles, please answer the following</w:t>
      </w:r>
      <w:r w:rsidR="005D1546" w:rsidRPr="005D1546">
        <w:rPr>
          <w:rFonts w:ascii="Times New Roman" w:eastAsia="Times New Roman" w:hAnsi="Times New Roman" w:cs="Times New Roman"/>
          <w:bCs/>
          <w:color w:val="000000"/>
          <w:sz w:val="28"/>
          <w:szCs w:val="28"/>
        </w:rPr>
        <w:t xml:space="preserve"> 3</w:t>
      </w:r>
      <w:r w:rsidRPr="005D1546">
        <w:rPr>
          <w:rFonts w:ascii="Times New Roman" w:eastAsia="Times New Roman" w:hAnsi="Times New Roman" w:cs="Times New Roman"/>
          <w:bCs/>
          <w:color w:val="000000"/>
          <w:sz w:val="28"/>
          <w:szCs w:val="28"/>
        </w:rPr>
        <w:t xml:space="preserve"> in TEXT paragraph response format:</w:t>
      </w:r>
    </w:p>
    <w:p w:rsidR="00E751A0" w:rsidRPr="005D1546" w:rsidRDefault="00E751A0" w:rsidP="00E751A0">
      <w:pPr>
        <w:spacing w:after="0" w:line="312" w:lineRule="atLeast"/>
        <w:textAlignment w:val="baseline"/>
        <w:outlineLvl w:val="1"/>
        <w:rPr>
          <w:rFonts w:ascii="Times New Roman" w:eastAsia="Times New Roman" w:hAnsi="Times New Roman" w:cs="Times New Roman"/>
          <w:bCs/>
          <w:color w:val="000000"/>
          <w:sz w:val="28"/>
          <w:szCs w:val="28"/>
        </w:rPr>
      </w:pPr>
    </w:p>
    <w:p w:rsidR="00E751A0" w:rsidRPr="005D1546" w:rsidRDefault="00E751A0" w:rsidP="00E751A0">
      <w:pPr>
        <w:pStyle w:val="ListParagraph"/>
        <w:numPr>
          <w:ilvl w:val="0"/>
          <w:numId w:val="1"/>
        </w:numPr>
        <w:spacing w:after="0" w:line="312" w:lineRule="atLeast"/>
        <w:textAlignment w:val="baseline"/>
        <w:outlineLvl w:val="1"/>
        <w:rPr>
          <w:rFonts w:ascii="Times New Roman" w:eastAsia="Times New Roman" w:hAnsi="Times New Roman" w:cs="Times New Roman"/>
          <w:bCs/>
          <w:color w:val="000000"/>
          <w:sz w:val="28"/>
          <w:szCs w:val="28"/>
        </w:rPr>
      </w:pPr>
      <w:r w:rsidRPr="005D1546">
        <w:rPr>
          <w:rFonts w:ascii="Times New Roman" w:eastAsia="Times New Roman" w:hAnsi="Times New Roman" w:cs="Times New Roman"/>
          <w:bCs/>
          <w:color w:val="000000"/>
          <w:sz w:val="28"/>
          <w:szCs w:val="28"/>
        </w:rPr>
        <w:t>In “Literary Analysis of Spirituals”, what is the author’s opinion on the meaning of “Wade in The Water”? How do you know this and what proof from the text shows you this?</w:t>
      </w:r>
    </w:p>
    <w:p w:rsidR="00E751A0" w:rsidRPr="005D1546" w:rsidRDefault="00E751A0" w:rsidP="00E751A0">
      <w:pPr>
        <w:pStyle w:val="ListParagraph"/>
        <w:spacing w:after="0" w:line="312" w:lineRule="atLeast"/>
        <w:textAlignment w:val="baseline"/>
        <w:outlineLvl w:val="1"/>
        <w:rPr>
          <w:rFonts w:ascii="Times New Roman" w:eastAsia="Times New Roman" w:hAnsi="Times New Roman" w:cs="Times New Roman"/>
          <w:bCs/>
          <w:color w:val="000000"/>
          <w:sz w:val="28"/>
          <w:szCs w:val="28"/>
        </w:rPr>
      </w:pPr>
    </w:p>
    <w:p w:rsidR="00E751A0" w:rsidRPr="005D1546" w:rsidRDefault="00E751A0" w:rsidP="00E751A0">
      <w:pPr>
        <w:pStyle w:val="ListParagraph"/>
        <w:numPr>
          <w:ilvl w:val="0"/>
          <w:numId w:val="1"/>
        </w:numPr>
        <w:spacing w:after="0" w:line="312" w:lineRule="atLeast"/>
        <w:textAlignment w:val="baseline"/>
        <w:outlineLvl w:val="1"/>
        <w:rPr>
          <w:rFonts w:ascii="Times New Roman" w:eastAsia="Times New Roman" w:hAnsi="Times New Roman" w:cs="Times New Roman"/>
          <w:bCs/>
          <w:color w:val="000000"/>
          <w:sz w:val="28"/>
          <w:szCs w:val="28"/>
        </w:rPr>
      </w:pPr>
      <w:r w:rsidRPr="005D1546">
        <w:rPr>
          <w:rFonts w:ascii="Times New Roman" w:eastAsia="Times New Roman" w:hAnsi="Times New Roman" w:cs="Times New Roman"/>
          <w:bCs/>
          <w:color w:val="000000"/>
          <w:sz w:val="28"/>
          <w:szCs w:val="28"/>
        </w:rPr>
        <w:t xml:space="preserve">In “Decoding Wade </w:t>
      </w:r>
      <w:proofErr w:type="gramStart"/>
      <w:r w:rsidRPr="005D1546">
        <w:rPr>
          <w:rFonts w:ascii="Times New Roman" w:eastAsia="Times New Roman" w:hAnsi="Times New Roman" w:cs="Times New Roman"/>
          <w:bCs/>
          <w:color w:val="000000"/>
          <w:sz w:val="28"/>
          <w:szCs w:val="28"/>
        </w:rPr>
        <w:t>In The</w:t>
      </w:r>
      <w:proofErr w:type="gramEnd"/>
      <w:r w:rsidRPr="005D1546">
        <w:rPr>
          <w:rFonts w:ascii="Times New Roman" w:eastAsia="Times New Roman" w:hAnsi="Times New Roman" w:cs="Times New Roman"/>
          <w:bCs/>
          <w:color w:val="000000"/>
          <w:sz w:val="28"/>
          <w:szCs w:val="28"/>
        </w:rPr>
        <w:t xml:space="preserve"> Water”, what is the author’s opinion on the meaning of “Wade in the Water”? How do you know, and what proof from the text shows you this? </w:t>
      </w:r>
    </w:p>
    <w:p w:rsidR="00E751A0" w:rsidRPr="005D1546" w:rsidRDefault="00E751A0" w:rsidP="00E751A0">
      <w:pPr>
        <w:pStyle w:val="ListParagraph"/>
        <w:rPr>
          <w:rFonts w:ascii="Times New Roman" w:eastAsia="Times New Roman" w:hAnsi="Times New Roman" w:cs="Times New Roman"/>
          <w:bCs/>
          <w:color w:val="000000"/>
          <w:sz w:val="28"/>
          <w:szCs w:val="28"/>
        </w:rPr>
      </w:pPr>
    </w:p>
    <w:p w:rsidR="00E751A0" w:rsidRPr="005D1546" w:rsidRDefault="007E1821" w:rsidP="00E751A0">
      <w:pPr>
        <w:pStyle w:val="ListParagraph"/>
        <w:numPr>
          <w:ilvl w:val="0"/>
          <w:numId w:val="1"/>
        </w:numPr>
        <w:spacing w:after="0" w:line="312" w:lineRule="atLeast"/>
        <w:textAlignment w:val="baseline"/>
        <w:outlineLvl w:val="1"/>
        <w:rPr>
          <w:rFonts w:ascii="Times New Roman" w:eastAsia="Times New Roman" w:hAnsi="Times New Roman" w:cs="Times New Roman"/>
          <w:bCs/>
          <w:color w:val="000000"/>
          <w:sz w:val="28"/>
          <w:szCs w:val="28"/>
        </w:rPr>
      </w:pPr>
      <w:r w:rsidRPr="005D1546">
        <w:rPr>
          <w:rFonts w:ascii="Times New Roman" w:eastAsia="Times New Roman" w:hAnsi="Times New Roman" w:cs="Times New Roman"/>
          <w:bCs/>
          <w:color w:val="000000"/>
          <w:sz w:val="28"/>
          <w:szCs w:val="28"/>
        </w:rPr>
        <w:t>Look at the actual text/lyrics of “Wade in the Water”. Do you agree with either author, or do you have your own opinion of what the song means?</w:t>
      </w:r>
    </w:p>
    <w:p w:rsidR="007E1821" w:rsidRPr="005D1546" w:rsidRDefault="007E1821" w:rsidP="007E1821">
      <w:pPr>
        <w:pStyle w:val="ListParagraph"/>
        <w:rPr>
          <w:rFonts w:ascii="Times New Roman" w:eastAsia="Times New Roman" w:hAnsi="Times New Roman" w:cs="Times New Roman"/>
          <w:bCs/>
          <w:color w:val="000000"/>
          <w:sz w:val="28"/>
          <w:szCs w:val="28"/>
        </w:rPr>
      </w:pPr>
    </w:p>
    <w:p w:rsidR="005D1546" w:rsidRPr="005D1546" w:rsidRDefault="005D1546" w:rsidP="007E1821">
      <w:pPr>
        <w:pStyle w:val="ListParagraph"/>
        <w:rPr>
          <w:rFonts w:ascii="Times New Roman" w:eastAsia="Times New Roman" w:hAnsi="Times New Roman" w:cs="Times New Roman"/>
          <w:bCs/>
          <w:color w:val="000000"/>
          <w:sz w:val="28"/>
          <w:szCs w:val="28"/>
        </w:rPr>
      </w:pPr>
      <w:r w:rsidRPr="005D1546">
        <w:rPr>
          <w:rFonts w:ascii="Times New Roman" w:eastAsia="Times New Roman" w:hAnsi="Times New Roman" w:cs="Times New Roman"/>
          <w:bCs/>
          <w:color w:val="000000"/>
          <w:sz w:val="28"/>
          <w:szCs w:val="28"/>
        </w:rPr>
        <w:t>_____________________________________________________________</w:t>
      </w:r>
    </w:p>
    <w:p w:rsidR="007E1821" w:rsidRPr="005D1546" w:rsidRDefault="007E1821" w:rsidP="00E751A0">
      <w:pPr>
        <w:pStyle w:val="ListParagraph"/>
        <w:numPr>
          <w:ilvl w:val="0"/>
          <w:numId w:val="1"/>
        </w:numPr>
        <w:spacing w:after="0" w:line="312" w:lineRule="atLeast"/>
        <w:textAlignment w:val="baseline"/>
        <w:outlineLvl w:val="1"/>
        <w:rPr>
          <w:rFonts w:ascii="Times New Roman" w:eastAsia="Times New Roman" w:hAnsi="Times New Roman" w:cs="Times New Roman"/>
          <w:bCs/>
          <w:color w:val="000000"/>
          <w:sz w:val="28"/>
          <w:szCs w:val="28"/>
        </w:rPr>
      </w:pPr>
      <w:r w:rsidRPr="005D1546">
        <w:rPr>
          <w:rFonts w:ascii="Times New Roman" w:eastAsia="Times New Roman" w:hAnsi="Times New Roman" w:cs="Times New Roman"/>
          <w:bCs/>
          <w:color w:val="000000"/>
          <w:sz w:val="28"/>
          <w:szCs w:val="28"/>
        </w:rPr>
        <w:t>*BONUS* Many spiritual songs were</w:t>
      </w:r>
      <w:r w:rsidR="005D1546" w:rsidRPr="005D1546">
        <w:rPr>
          <w:rFonts w:ascii="Times New Roman" w:eastAsia="Times New Roman" w:hAnsi="Times New Roman" w:cs="Times New Roman"/>
          <w:bCs/>
          <w:color w:val="000000"/>
          <w:sz w:val="28"/>
          <w:szCs w:val="28"/>
        </w:rPr>
        <w:t xml:space="preserve"> used in America as guides to help slaves escape. “Wade in the Water” was used by Harriett Tubman as well as other songs to be a “code”. Another example is “Follow </w:t>
      </w:r>
      <w:proofErr w:type="gramStart"/>
      <w:r w:rsidR="005D1546" w:rsidRPr="005D1546">
        <w:rPr>
          <w:rFonts w:ascii="Times New Roman" w:eastAsia="Times New Roman" w:hAnsi="Times New Roman" w:cs="Times New Roman"/>
          <w:bCs/>
          <w:color w:val="000000"/>
          <w:sz w:val="28"/>
          <w:szCs w:val="28"/>
        </w:rPr>
        <w:t>The</w:t>
      </w:r>
      <w:proofErr w:type="gramEnd"/>
      <w:r w:rsidR="005D1546" w:rsidRPr="005D1546">
        <w:rPr>
          <w:rFonts w:ascii="Times New Roman" w:eastAsia="Times New Roman" w:hAnsi="Times New Roman" w:cs="Times New Roman"/>
          <w:bCs/>
          <w:color w:val="000000"/>
          <w:sz w:val="28"/>
          <w:szCs w:val="28"/>
        </w:rPr>
        <w:t xml:space="preserve"> Drinking Gourd”. What is another example of an “Underground Railroad” spiritual that had a hidden meaning to help slaves escape to freedom? What proof is there in the text/lyrics that </w:t>
      </w:r>
      <w:proofErr w:type="gramStart"/>
      <w:r w:rsidR="005D1546" w:rsidRPr="005D1546">
        <w:rPr>
          <w:rFonts w:ascii="Times New Roman" w:eastAsia="Times New Roman" w:hAnsi="Times New Roman" w:cs="Times New Roman"/>
          <w:bCs/>
          <w:color w:val="000000"/>
          <w:sz w:val="28"/>
          <w:szCs w:val="28"/>
        </w:rPr>
        <w:t>lets</w:t>
      </w:r>
      <w:proofErr w:type="gramEnd"/>
      <w:r w:rsidR="005D1546" w:rsidRPr="005D1546">
        <w:rPr>
          <w:rFonts w:ascii="Times New Roman" w:eastAsia="Times New Roman" w:hAnsi="Times New Roman" w:cs="Times New Roman"/>
          <w:bCs/>
          <w:color w:val="000000"/>
          <w:sz w:val="28"/>
          <w:szCs w:val="28"/>
        </w:rPr>
        <w:t xml:space="preserve"> us know this? Do the words have a double meaning and are “coded”? Do the words really mean something else like “Follow </w:t>
      </w:r>
      <w:proofErr w:type="gramStart"/>
      <w:r w:rsidR="005D1546" w:rsidRPr="005D1546">
        <w:rPr>
          <w:rFonts w:ascii="Times New Roman" w:eastAsia="Times New Roman" w:hAnsi="Times New Roman" w:cs="Times New Roman"/>
          <w:bCs/>
          <w:color w:val="000000"/>
          <w:sz w:val="28"/>
          <w:szCs w:val="28"/>
        </w:rPr>
        <w:t>The</w:t>
      </w:r>
      <w:proofErr w:type="gramEnd"/>
      <w:r w:rsidR="005D1546" w:rsidRPr="005D1546">
        <w:rPr>
          <w:rFonts w:ascii="Times New Roman" w:eastAsia="Times New Roman" w:hAnsi="Times New Roman" w:cs="Times New Roman"/>
          <w:bCs/>
          <w:color w:val="000000"/>
          <w:sz w:val="28"/>
          <w:szCs w:val="28"/>
        </w:rPr>
        <w:t xml:space="preserve"> Drinking Gourd” really means to follow the big dipper to escape to the north? Include source as well for where you found the information</w:t>
      </w:r>
    </w:p>
    <w:p w:rsidR="00E751A0" w:rsidRPr="005D1546" w:rsidRDefault="00E751A0" w:rsidP="00E751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sectPr w:rsidR="00E751A0" w:rsidRPr="005D1546" w:rsidSect="003C3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20C9"/>
    <w:multiLevelType w:val="hybridMultilevel"/>
    <w:tmpl w:val="557AA74E"/>
    <w:lvl w:ilvl="0" w:tplc="1B3AE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5EDE"/>
    <w:rsid w:val="003C331E"/>
    <w:rsid w:val="005D1546"/>
    <w:rsid w:val="007E1821"/>
    <w:rsid w:val="00A75D5E"/>
    <w:rsid w:val="00DC5EDE"/>
    <w:rsid w:val="00E7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history360.wordpress.com/2011/02/18/decoding-wade-in-the-w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enosd</dc:creator>
  <cp:keywords/>
  <dc:description/>
  <cp:lastModifiedBy>enosd</cp:lastModifiedBy>
  <cp:revision>3</cp:revision>
  <dcterms:created xsi:type="dcterms:W3CDTF">2014-03-20T15:48:00Z</dcterms:created>
  <dcterms:modified xsi:type="dcterms:W3CDTF">2014-03-20T16:04:00Z</dcterms:modified>
</cp:coreProperties>
</file>